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E3" w:rsidRPr="00C520CB" w:rsidRDefault="00C520CB" w:rsidP="00C520CB">
      <w:pPr>
        <w:jc w:val="center"/>
        <w:rPr>
          <w:rFonts w:ascii="Times New Roman" w:hAnsi="Times New Roman" w:cs="Times New Roman"/>
          <w:sz w:val="32"/>
          <w:szCs w:val="28"/>
        </w:rPr>
      </w:pPr>
      <w:r w:rsidRPr="00C520CB">
        <w:rPr>
          <w:rFonts w:ascii="Times New Roman" w:hAnsi="Times New Roman" w:cs="Times New Roman"/>
          <w:sz w:val="32"/>
          <w:szCs w:val="28"/>
        </w:rPr>
        <w:t>Legal History in Modern Practice</w:t>
      </w:r>
    </w:p>
    <w:p w:rsidR="00C520CB" w:rsidRDefault="00C520CB" w:rsidP="00C520CB">
      <w:pPr>
        <w:jc w:val="center"/>
        <w:rPr>
          <w:rFonts w:ascii="Times New Roman" w:hAnsi="Times New Roman" w:cs="Times New Roman"/>
          <w:sz w:val="28"/>
          <w:szCs w:val="28"/>
        </w:rPr>
      </w:pPr>
      <w:r w:rsidRPr="00C520CB">
        <w:rPr>
          <w:rFonts w:ascii="Times New Roman" w:hAnsi="Times New Roman" w:cs="Times New Roman"/>
          <w:sz w:val="28"/>
          <w:szCs w:val="28"/>
        </w:rPr>
        <w:t>Call for Papers</w:t>
      </w:r>
    </w:p>
    <w:p w:rsidR="009A40AA" w:rsidRDefault="00467C22" w:rsidP="009A40AA">
      <w:pPr>
        <w:spacing w:after="120"/>
        <w:jc w:val="both"/>
        <w:rPr>
          <w:rFonts w:ascii="Times New Roman" w:hAnsi="Times New Roman" w:cs="Times New Roman"/>
          <w:sz w:val="24"/>
          <w:szCs w:val="28"/>
        </w:rPr>
      </w:pPr>
      <w:r>
        <w:rPr>
          <w:rFonts w:ascii="Times New Roman" w:hAnsi="Times New Roman" w:cs="Times New Roman"/>
          <w:sz w:val="24"/>
          <w:szCs w:val="28"/>
        </w:rPr>
        <w:t xml:space="preserve">The Law School at the Robert Gordon University, Aberdeen, are hosting a conference on the subject of </w:t>
      </w:r>
      <w:r>
        <w:rPr>
          <w:rFonts w:ascii="Times New Roman" w:hAnsi="Times New Roman" w:cs="Times New Roman"/>
          <w:i/>
          <w:sz w:val="24"/>
          <w:szCs w:val="28"/>
        </w:rPr>
        <w:t xml:space="preserve">Legal History in Modern Practice </w:t>
      </w:r>
      <w:r w:rsidR="006B0868">
        <w:rPr>
          <w:rFonts w:ascii="Times New Roman" w:hAnsi="Times New Roman" w:cs="Times New Roman"/>
          <w:sz w:val="24"/>
          <w:szCs w:val="28"/>
        </w:rPr>
        <w:t xml:space="preserve">between the </w:t>
      </w:r>
      <w:r w:rsidR="00EC7164">
        <w:rPr>
          <w:rFonts w:ascii="Times New Roman" w:hAnsi="Times New Roman" w:cs="Times New Roman"/>
          <w:sz w:val="24"/>
          <w:szCs w:val="28"/>
        </w:rPr>
        <w:t>22</w:t>
      </w:r>
      <w:r w:rsidR="00EC7164" w:rsidRPr="00EC7164">
        <w:rPr>
          <w:rFonts w:ascii="Times New Roman" w:hAnsi="Times New Roman" w:cs="Times New Roman"/>
          <w:sz w:val="24"/>
          <w:szCs w:val="28"/>
          <w:vertAlign w:val="superscript"/>
        </w:rPr>
        <w:t>nd</w:t>
      </w:r>
      <w:r w:rsidR="00EC7164">
        <w:rPr>
          <w:rFonts w:ascii="Times New Roman" w:hAnsi="Times New Roman" w:cs="Times New Roman"/>
          <w:sz w:val="24"/>
          <w:szCs w:val="28"/>
        </w:rPr>
        <w:t xml:space="preserve"> </w:t>
      </w:r>
      <w:r>
        <w:rPr>
          <w:rFonts w:ascii="Times New Roman" w:hAnsi="Times New Roman" w:cs="Times New Roman"/>
          <w:sz w:val="24"/>
          <w:szCs w:val="28"/>
        </w:rPr>
        <w:t>and</w:t>
      </w:r>
      <w:r w:rsidR="006B0868">
        <w:rPr>
          <w:rFonts w:ascii="Times New Roman" w:hAnsi="Times New Roman" w:cs="Times New Roman"/>
          <w:sz w:val="24"/>
          <w:szCs w:val="28"/>
        </w:rPr>
        <w:t xml:space="preserve"> </w:t>
      </w:r>
      <w:r w:rsidR="00EC7164">
        <w:rPr>
          <w:rFonts w:ascii="Times New Roman" w:hAnsi="Times New Roman" w:cs="Times New Roman"/>
          <w:sz w:val="24"/>
          <w:szCs w:val="28"/>
        </w:rPr>
        <w:t>24</w:t>
      </w:r>
      <w:r w:rsidR="00EC7164" w:rsidRPr="00EC7164">
        <w:rPr>
          <w:rFonts w:ascii="Times New Roman" w:hAnsi="Times New Roman" w:cs="Times New Roman"/>
          <w:sz w:val="24"/>
          <w:szCs w:val="28"/>
          <w:vertAlign w:val="superscript"/>
        </w:rPr>
        <w:t>th</w:t>
      </w:r>
      <w:r w:rsidR="006B0868">
        <w:rPr>
          <w:rFonts w:ascii="Times New Roman" w:hAnsi="Times New Roman" w:cs="Times New Roman"/>
          <w:sz w:val="24"/>
          <w:szCs w:val="28"/>
        </w:rPr>
        <w:t xml:space="preserve"> of May 2020</w:t>
      </w:r>
      <w:r>
        <w:rPr>
          <w:rFonts w:ascii="Times New Roman" w:hAnsi="Times New Roman" w:cs="Times New Roman"/>
          <w:sz w:val="24"/>
          <w:szCs w:val="28"/>
        </w:rPr>
        <w:t xml:space="preserve">. </w:t>
      </w:r>
      <w:r w:rsidR="009A40AA">
        <w:rPr>
          <w:rFonts w:ascii="Times New Roman" w:hAnsi="Times New Roman" w:cs="Times New Roman"/>
          <w:sz w:val="24"/>
          <w:szCs w:val="28"/>
        </w:rPr>
        <w:t>This</w:t>
      </w:r>
      <w:r w:rsidR="009A40AA" w:rsidRPr="00467C22">
        <w:rPr>
          <w:rFonts w:ascii="Times New Roman" w:hAnsi="Times New Roman" w:cs="Times New Roman"/>
          <w:sz w:val="24"/>
          <w:szCs w:val="28"/>
        </w:rPr>
        <w:t xml:space="preserve"> conference aims to provide a forum for the discussion</w:t>
      </w:r>
      <w:r w:rsidR="009A40AA">
        <w:rPr>
          <w:rFonts w:ascii="Times New Roman" w:hAnsi="Times New Roman" w:cs="Times New Roman"/>
          <w:sz w:val="24"/>
          <w:szCs w:val="28"/>
        </w:rPr>
        <w:t xml:space="preserve"> of the part that historical scholarship might play in the development of modern Scottish legal doctrine. In his 1947 essay on </w:t>
      </w:r>
      <w:r w:rsidR="009A40AA">
        <w:rPr>
          <w:rFonts w:ascii="Times New Roman" w:hAnsi="Times New Roman" w:cs="Times New Roman"/>
          <w:i/>
          <w:sz w:val="24"/>
          <w:szCs w:val="28"/>
        </w:rPr>
        <w:t xml:space="preserve">the Future of the Legal Profession, </w:t>
      </w:r>
      <w:r w:rsidR="009A40AA">
        <w:rPr>
          <w:rFonts w:ascii="Times New Roman" w:hAnsi="Times New Roman" w:cs="Times New Roman"/>
          <w:sz w:val="24"/>
          <w:szCs w:val="28"/>
        </w:rPr>
        <w:t xml:space="preserve">Lord Cooper of Culross observed that </w:t>
      </w:r>
      <w:r w:rsidR="009A40AA" w:rsidRPr="00C520CB">
        <w:rPr>
          <w:rFonts w:ascii="Times New Roman" w:hAnsi="Times New Roman" w:cs="Times New Roman"/>
          <w:i/>
          <w:sz w:val="24"/>
          <w:szCs w:val="28"/>
        </w:rPr>
        <w:t>‘the Scottish lawyer has been first and foremost a comparative lawyer since the thirteenth century, and when he ceases to be a comparative lawyer Scots Law will die’</w:t>
      </w:r>
      <w:r w:rsidR="009A40AA">
        <w:rPr>
          <w:rFonts w:ascii="Times New Roman" w:hAnsi="Times New Roman" w:cs="Times New Roman"/>
          <w:sz w:val="24"/>
          <w:szCs w:val="28"/>
        </w:rPr>
        <w:t>.</w:t>
      </w:r>
      <w:r w:rsidR="009A40AA">
        <w:rPr>
          <w:rStyle w:val="FootnoteReference"/>
          <w:rFonts w:ascii="Times New Roman" w:hAnsi="Times New Roman" w:cs="Times New Roman"/>
          <w:sz w:val="24"/>
          <w:szCs w:val="28"/>
        </w:rPr>
        <w:footnoteReference w:id="1"/>
      </w:r>
      <w:r w:rsidR="009A40AA">
        <w:rPr>
          <w:rFonts w:ascii="Times New Roman" w:hAnsi="Times New Roman" w:cs="Times New Roman"/>
          <w:sz w:val="24"/>
          <w:szCs w:val="28"/>
        </w:rPr>
        <w:t xml:space="preserve"> The American scholar Professor Gordley has, however, observed more recently that </w:t>
      </w:r>
      <w:r w:rsidR="009A40AA" w:rsidRPr="00C520CB">
        <w:rPr>
          <w:rFonts w:ascii="Times New Roman" w:hAnsi="Times New Roman" w:cs="Times New Roman"/>
          <w:i/>
          <w:sz w:val="24"/>
          <w:szCs w:val="28"/>
        </w:rPr>
        <w:t>‘even if a comparative law scholar were only interested in the structure of modern rules, he would need the help of history’</w:t>
      </w:r>
      <w:r w:rsidR="009A40AA" w:rsidRPr="00C520CB">
        <w:rPr>
          <w:rFonts w:ascii="Times New Roman" w:hAnsi="Times New Roman" w:cs="Times New Roman"/>
          <w:sz w:val="24"/>
          <w:szCs w:val="28"/>
        </w:rPr>
        <w:t>.</w:t>
      </w:r>
      <w:r w:rsidR="009A40AA">
        <w:rPr>
          <w:rStyle w:val="FootnoteReference"/>
          <w:rFonts w:ascii="Times New Roman" w:hAnsi="Times New Roman" w:cs="Times New Roman"/>
          <w:sz w:val="24"/>
          <w:szCs w:val="28"/>
        </w:rPr>
        <w:footnoteReference w:id="2"/>
      </w:r>
      <w:r w:rsidR="009A40AA">
        <w:rPr>
          <w:rFonts w:ascii="Times New Roman" w:hAnsi="Times New Roman" w:cs="Times New Roman"/>
          <w:sz w:val="24"/>
          <w:szCs w:val="28"/>
        </w:rPr>
        <w:t xml:space="preserve">  Following these insights the organisers cordially invite the submission of papers considering the value and utility of historical legal scholarship for modern Scots law. Such papers may – among other things – consider the contemporary role of Civilian doctrine in Scottish practice, the role of historical scholarship in law reform and the courts, or opportunities for the Scottish legal profession to develop neglected doctrines. </w:t>
      </w:r>
    </w:p>
    <w:p w:rsidR="00632EED" w:rsidRDefault="00F83BAC" w:rsidP="004C0BEF">
      <w:pPr>
        <w:spacing w:after="120"/>
        <w:jc w:val="both"/>
        <w:rPr>
          <w:rFonts w:ascii="Times New Roman" w:hAnsi="Times New Roman" w:cs="Times New Roman"/>
          <w:sz w:val="24"/>
          <w:szCs w:val="28"/>
        </w:rPr>
      </w:pPr>
      <w:r>
        <w:rPr>
          <w:rFonts w:ascii="Times New Roman" w:hAnsi="Times New Roman" w:cs="Times New Roman"/>
          <w:sz w:val="24"/>
          <w:szCs w:val="28"/>
        </w:rPr>
        <w:t>Papers addressing any area of Scots law (private or public) are welcomed, as are those which consider the Scottish dimension of international or internationalised areas of law.</w:t>
      </w:r>
      <w:r w:rsidR="00632EED">
        <w:rPr>
          <w:rFonts w:ascii="Times New Roman" w:hAnsi="Times New Roman" w:cs="Times New Roman"/>
          <w:sz w:val="24"/>
          <w:szCs w:val="28"/>
        </w:rPr>
        <w:t xml:space="preserve"> </w:t>
      </w:r>
      <w:r w:rsidR="00C57E6B">
        <w:rPr>
          <w:rFonts w:ascii="Times New Roman" w:hAnsi="Times New Roman" w:cs="Times New Roman"/>
          <w:sz w:val="24"/>
          <w:szCs w:val="28"/>
        </w:rPr>
        <w:t xml:space="preserve">We would ask </w:t>
      </w:r>
      <w:r w:rsidR="004C0BEF">
        <w:rPr>
          <w:rFonts w:ascii="Times New Roman" w:hAnsi="Times New Roman" w:cs="Times New Roman"/>
          <w:sz w:val="24"/>
          <w:szCs w:val="28"/>
        </w:rPr>
        <w:t xml:space="preserve">those </w:t>
      </w:r>
      <w:r w:rsidR="00C57E6B">
        <w:rPr>
          <w:rFonts w:ascii="Times New Roman" w:hAnsi="Times New Roman" w:cs="Times New Roman"/>
          <w:sz w:val="24"/>
          <w:szCs w:val="28"/>
        </w:rPr>
        <w:t xml:space="preserve">who </w:t>
      </w:r>
      <w:r w:rsidR="004C0BEF">
        <w:rPr>
          <w:rFonts w:ascii="Times New Roman" w:hAnsi="Times New Roman" w:cs="Times New Roman"/>
          <w:sz w:val="24"/>
          <w:szCs w:val="28"/>
        </w:rPr>
        <w:t>are</w:t>
      </w:r>
      <w:r w:rsidR="00C57E6B">
        <w:rPr>
          <w:rFonts w:ascii="Times New Roman" w:hAnsi="Times New Roman" w:cs="Times New Roman"/>
          <w:sz w:val="24"/>
          <w:szCs w:val="28"/>
        </w:rPr>
        <w:t xml:space="preserve"> interested in presenting a paper at this conference to send an abstract of no more than 300 words to</w:t>
      </w:r>
      <w:r w:rsidR="00410543">
        <w:rPr>
          <w:rFonts w:ascii="Times New Roman" w:hAnsi="Times New Roman" w:cs="Times New Roman"/>
          <w:sz w:val="24"/>
          <w:szCs w:val="28"/>
        </w:rPr>
        <w:t xml:space="preserve"> the organisers </w:t>
      </w:r>
      <w:r w:rsidR="00EC7164">
        <w:rPr>
          <w:rFonts w:ascii="Times New Roman" w:hAnsi="Times New Roman" w:cs="Times New Roman"/>
          <w:sz w:val="24"/>
          <w:szCs w:val="28"/>
        </w:rPr>
        <w:t xml:space="preserve">at </w:t>
      </w:r>
      <w:hyperlink r:id="rId7" w:history="1">
        <w:r w:rsidR="00EC7164" w:rsidRPr="00D018F2">
          <w:rPr>
            <w:rStyle w:val="Hyperlink"/>
            <w:rFonts w:ascii="Times New Roman" w:hAnsi="Times New Roman" w:cs="Times New Roman"/>
            <w:sz w:val="24"/>
            <w:szCs w:val="28"/>
          </w:rPr>
          <w:t>LHMPConf@rgu.ac.uk</w:t>
        </w:r>
      </w:hyperlink>
      <w:r w:rsidR="00EC7164">
        <w:rPr>
          <w:rFonts w:ascii="Times New Roman" w:hAnsi="Times New Roman" w:cs="Times New Roman"/>
          <w:sz w:val="24"/>
          <w:szCs w:val="28"/>
        </w:rPr>
        <w:t xml:space="preserve"> by</w:t>
      </w:r>
      <w:r w:rsidR="00C57E6B">
        <w:rPr>
          <w:rFonts w:ascii="Times New Roman" w:hAnsi="Times New Roman" w:cs="Times New Roman"/>
          <w:sz w:val="24"/>
          <w:szCs w:val="28"/>
        </w:rPr>
        <w:t xml:space="preserve"> </w:t>
      </w:r>
      <w:r w:rsidR="0005191B">
        <w:rPr>
          <w:rFonts w:ascii="Times New Roman" w:hAnsi="Times New Roman" w:cs="Times New Roman"/>
          <w:sz w:val="24"/>
          <w:szCs w:val="28"/>
        </w:rPr>
        <w:t>the 31</w:t>
      </w:r>
      <w:r w:rsidR="0005191B" w:rsidRPr="0005191B">
        <w:rPr>
          <w:rFonts w:ascii="Times New Roman" w:hAnsi="Times New Roman" w:cs="Times New Roman"/>
          <w:sz w:val="24"/>
          <w:szCs w:val="28"/>
          <w:vertAlign w:val="superscript"/>
        </w:rPr>
        <w:t>st</w:t>
      </w:r>
      <w:r w:rsidR="0005191B">
        <w:rPr>
          <w:rFonts w:ascii="Times New Roman" w:hAnsi="Times New Roman" w:cs="Times New Roman"/>
          <w:sz w:val="24"/>
          <w:szCs w:val="28"/>
        </w:rPr>
        <w:t xml:space="preserve"> of October 2019</w:t>
      </w:r>
      <w:r w:rsidR="00C57E6B" w:rsidRPr="00C57E6B">
        <w:rPr>
          <w:rFonts w:ascii="Times New Roman" w:hAnsi="Times New Roman" w:cs="Times New Roman"/>
          <w:sz w:val="24"/>
          <w:szCs w:val="28"/>
        </w:rPr>
        <w:t>.</w:t>
      </w:r>
      <w:r w:rsidR="004C0BEF">
        <w:rPr>
          <w:rFonts w:ascii="Times New Roman" w:hAnsi="Times New Roman" w:cs="Times New Roman"/>
          <w:sz w:val="24"/>
          <w:szCs w:val="28"/>
        </w:rPr>
        <w:t xml:space="preserve"> </w:t>
      </w:r>
    </w:p>
    <w:p w:rsidR="00FF6E0B" w:rsidRDefault="00632EED" w:rsidP="004C0BEF">
      <w:pPr>
        <w:spacing w:after="120"/>
        <w:jc w:val="both"/>
        <w:rPr>
          <w:rFonts w:ascii="Times New Roman" w:hAnsi="Times New Roman" w:cs="Times New Roman"/>
          <w:sz w:val="24"/>
          <w:szCs w:val="28"/>
        </w:rPr>
      </w:pPr>
      <w:r>
        <w:rPr>
          <w:rFonts w:ascii="Times New Roman" w:hAnsi="Times New Roman" w:cs="Times New Roman"/>
          <w:sz w:val="24"/>
          <w:szCs w:val="28"/>
        </w:rPr>
        <w:t xml:space="preserve">The conference organisers are pleased to confirm that the Hon. Lord Stewart, Senator of the College of Justice and current President of the Stair Society, shall provide the keynote address at this event. </w:t>
      </w:r>
      <w:r w:rsidR="004C0BEF">
        <w:rPr>
          <w:rFonts w:ascii="Times New Roman" w:hAnsi="Times New Roman" w:cs="Times New Roman"/>
          <w:sz w:val="24"/>
          <w:szCs w:val="28"/>
        </w:rPr>
        <w:t xml:space="preserve">Any </w:t>
      </w:r>
      <w:r w:rsidR="00EC7164">
        <w:rPr>
          <w:rFonts w:ascii="Times New Roman" w:hAnsi="Times New Roman" w:cs="Times New Roman"/>
          <w:sz w:val="24"/>
          <w:szCs w:val="28"/>
        </w:rPr>
        <w:t xml:space="preserve">further </w:t>
      </w:r>
      <w:r w:rsidR="004C0BEF">
        <w:rPr>
          <w:rFonts w:ascii="Times New Roman" w:hAnsi="Times New Roman" w:cs="Times New Roman"/>
          <w:sz w:val="24"/>
          <w:szCs w:val="28"/>
        </w:rPr>
        <w:t>questions about the conference can</w:t>
      </w:r>
      <w:r w:rsidR="00FF6E0B">
        <w:rPr>
          <w:rFonts w:ascii="Times New Roman" w:hAnsi="Times New Roman" w:cs="Times New Roman"/>
          <w:sz w:val="24"/>
          <w:szCs w:val="28"/>
        </w:rPr>
        <w:t xml:space="preserve"> be directed to the organisers, Dr</w:t>
      </w:r>
      <w:r w:rsidR="004C0BEF">
        <w:rPr>
          <w:rFonts w:ascii="Times New Roman" w:hAnsi="Times New Roman" w:cs="Times New Roman"/>
          <w:sz w:val="24"/>
          <w:szCs w:val="28"/>
        </w:rPr>
        <w:t xml:space="preserve"> Craig Anderson </w:t>
      </w:r>
      <w:r w:rsidR="00FF6E0B">
        <w:rPr>
          <w:rFonts w:ascii="Times New Roman" w:hAnsi="Times New Roman" w:cs="Times New Roman"/>
          <w:sz w:val="24"/>
          <w:szCs w:val="28"/>
        </w:rPr>
        <w:t>and</w:t>
      </w:r>
      <w:r w:rsidR="004C0BEF">
        <w:rPr>
          <w:rFonts w:ascii="Times New Roman" w:hAnsi="Times New Roman" w:cs="Times New Roman"/>
          <w:sz w:val="24"/>
          <w:szCs w:val="28"/>
        </w:rPr>
        <w:t xml:space="preserve"> Jonathan Brown, at </w:t>
      </w:r>
      <w:hyperlink r:id="rId8" w:history="1">
        <w:r w:rsidR="004C0BEF" w:rsidRPr="00FC7718">
          <w:rPr>
            <w:rStyle w:val="Hyperlink"/>
            <w:rFonts w:ascii="Times New Roman" w:hAnsi="Times New Roman" w:cs="Times New Roman"/>
            <w:sz w:val="24"/>
            <w:szCs w:val="28"/>
          </w:rPr>
          <w:t>c.anderson@rgu.ac.uk</w:t>
        </w:r>
      </w:hyperlink>
      <w:r w:rsidR="004F796D">
        <w:rPr>
          <w:rFonts w:ascii="Times New Roman" w:hAnsi="Times New Roman" w:cs="Times New Roman"/>
          <w:sz w:val="24"/>
          <w:szCs w:val="28"/>
        </w:rPr>
        <w:t xml:space="preserve"> and</w:t>
      </w:r>
      <w:r w:rsidR="00FF6E0B">
        <w:rPr>
          <w:rFonts w:ascii="Times New Roman" w:hAnsi="Times New Roman" w:cs="Times New Roman"/>
          <w:sz w:val="24"/>
          <w:szCs w:val="28"/>
        </w:rPr>
        <w:t xml:space="preserve"> </w:t>
      </w:r>
      <w:hyperlink r:id="rId9" w:history="1">
        <w:r w:rsidR="00FF6E0B" w:rsidRPr="005134AB">
          <w:rPr>
            <w:rStyle w:val="Hyperlink"/>
            <w:rFonts w:ascii="Times New Roman" w:hAnsi="Times New Roman" w:cs="Times New Roman"/>
            <w:sz w:val="24"/>
            <w:szCs w:val="28"/>
          </w:rPr>
          <w:t>Jonathan.brown@strath.ac.uk</w:t>
        </w:r>
      </w:hyperlink>
      <w:r w:rsidR="00FF6E0B">
        <w:rPr>
          <w:rFonts w:ascii="Times New Roman" w:hAnsi="Times New Roman" w:cs="Times New Roman"/>
          <w:sz w:val="24"/>
          <w:szCs w:val="28"/>
        </w:rPr>
        <w:t>.</w:t>
      </w:r>
      <w:r w:rsidR="004C0BEF">
        <w:rPr>
          <w:rFonts w:ascii="Times New Roman" w:hAnsi="Times New Roman" w:cs="Times New Roman"/>
          <w:sz w:val="24"/>
          <w:szCs w:val="28"/>
        </w:rPr>
        <w:t xml:space="preserve"> </w:t>
      </w:r>
    </w:p>
    <w:p w:rsidR="00C57E6B" w:rsidRPr="00C57E6B" w:rsidRDefault="002C35F8" w:rsidP="004C0BEF">
      <w:pPr>
        <w:spacing w:after="120"/>
        <w:jc w:val="both"/>
        <w:rPr>
          <w:rFonts w:ascii="Times New Roman" w:hAnsi="Times New Roman" w:cs="Times New Roman"/>
          <w:sz w:val="24"/>
          <w:szCs w:val="28"/>
        </w:rPr>
      </w:pPr>
      <w:r>
        <w:rPr>
          <w:rFonts w:ascii="Times New Roman" w:hAnsi="Times New Roman" w:cs="Times New Roman"/>
          <w:sz w:val="24"/>
          <w:szCs w:val="28"/>
        </w:rPr>
        <w:t>Updates concerning the conference will also be posted on the conference twitter page, @LHMPConf.</w:t>
      </w:r>
      <w:r w:rsidR="004C0BEF">
        <w:rPr>
          <w:rFonts w:ascii="Times New Roman" w:hAnsi="Times New Roman" w:cs="Times New Roman"/>
          <w:sz w:val="24"/>
          <w:szCs w:val="28"/>
        </w:rPr>
        <w:t xml:space="preserve"> </w:t>
      </w:r>
      <w:r w:rsidR="00C57E6B" w:rsidRPr="00C57E6B">
        <w:rPr>
          <w:rFonts w:ascii="Times New Roman" w:hAnsi="Times New Roman" w:cs="Times New Roman"/>
          <w:sz w:val="24"/>
          <w:szCs w:val="28"/>
        </w:rPr>
        <w:t xml:space="preserve"> </w:t>
      </w:r>
    </w:p>
    <w:p w:rsidR="00C57E6B" w:rsidRPr="00C57E6B" w:rsidRDefault="00C57E6B" w:rsidP="004C0BEF">
      <w:pPr>
        <w:spacing w:after="120"/>
        <w:jc w:val="both"/>
        <w:rPr>
          <w:rFonts w:ascii="Times New Roman" w:hAnsi="Times New Roman" w:cs="Times New Roman"/>
          <w:sz w:val="24"/>
          <w:szCs w:val="28"/>
        </w:rPr>
      </w:pPr>
      <w:bookmarkStart w:id="0" w:name="_GoBack"/>
      <w:bookmarkEnd w:id="0"/>
    </w:p>
    <w:p w:rsidR="00C57E6B" w:rsidRPr="00C520CB" w:rsidRDefault="00C57E6B" w:rsidP="004C0BEF">
      <w:pPr>
        <w:spacing w:after="120"/>
        <w:jc w:val="both"/>
        <w:rPr>
          <w:rFonts w:ascii="Times New Roman" w:hAnsi="Times New Roman" w:cs="Times New Roman"/>
          <w:sz w:val="24"/>
          <w:szCs w:val="28"/>
        </w:rPr>
      </w:pPr>
      <w:r w:rsidRPr="00C57E6B">
        <w:rPr>
          <w:rFonts w:ascii="Times New Roman" w:hAnsi="Times New Roman" w:cs="Times New Roman"/>
          <w:sz w:val="24"/>
          <w:szCs w:val="28"/>
        </w:rPr>
        <w:t xml:space="preserve">We look forward to welcoming everyone </w:t>
      </w:r>
      <w:r w:rsidR="006B0868">
        <w:rPr>
          <w:rFonts w:ascii="Times New Roman" w:hAnsi="Times New Roman" w:cs="Times New Roman"/>
          <w:sz w:val="24"/>
          <w:szCs w:val="28"/>
        </w:rPr>
        <w:t>to the Robert Gordon University</w:t>
      </w:r>
      <w:r w:rsidR="004F796D" w:rsidRPr="004F796D">
        <w:rPr>
          <w:rFonts w:ascii="Times New Roman" w:hAnsi="Times New Roman" w:cs="Times New Roman"/>
          <w:color w:val="FF0000"/>
          <w:sz w:val="24"/>
          <w:szCs w:val="28"/>
        </w:rPr>
        <w:t xml:space="preserve"> </w:t>
      </w:r>
      <w:r w:rsidR="004F796D">
        <w:rPr>
          <w:rFonts w:ascii="Times New Roman" w:hAnsi="Times New Roman" w:cs="Times New Roman"/>
          <w:sz w:val="24"/>
          <w:szCs w:val="28"/>
        </w:rPr>
        <w:t xml:space="preserve">in </w:t>
      </w:r>
      <w:r w:rsidR="004C0BEF">
        <w:rPr>
          <w:rFonts w:ascii="Times New Roman" w:hAnsi="Times New Roman" w:cs="Times New Roman"/>
          <w:sz w:val="24"/>
          <w:szCs w:val="28"/>
        </w:rPr>
        <w:t>Aberdeen</w:t>
      </w:r>
      <w:r w:rsidRPr="00C57E6B">
        <w:rPr>
          <w:rFonts w:ascii="Times New Roman" w:hAnsi="Times New Roman" w:cs="Times New Roman"/>
          <w:sz w:val="24"/>
          <w:szCs w:val="28"/>
        </w:rPr>
        <w:t xml:space="preserve"> for this </w:t>
      </w:r>
      <w:r w:rsidR="004C0BEF">
        <w:rPr>
          <w:rFonts w:ascii="Times New Roman" w:hAnsi="Times New Roman" w:cs="Times New Roman"/>
          <w:sz w:val="24"/>
          <w:szCs w:val="28"/>
        </w:rPr>
        <w:t>event</w:t>
      </w:r>
      <w:r w:rsidR="004F796D">
        <w:rPr>
          <w:rFonts w:ascii="Times New Roman" w:hAnsi="Times New Roman" w:cs="Times New Roman"/>
          <w:sz w:val="24"/>
          <w:szCs w:val="28"/>
        </w:rPr>
        <w:t xml:space="preserve"> on the</w:t>
      </w:r>
      <w:r w:rsidR="006B0868">
        <w:rPr>
          <w:rFonts w:ascii="Times New Roman" w:hAnsi="Times New Roman" w:cs="Times New Roman"/>
          <w:sz w:val="24"/>
          <w:szCs w:val="28"/>
        </w:rPr>
        <w:t xml:space="preserve"> </w:t>
      </w:r>
      <w:r w:rsidR="00EC7164">
        <w:rPr>
          <w:rFonts w:ascii="Times New Roman" w:hAnsi="Times New Roman" w:cs="Times New Roman"/>
          <w:sz w:val="24"/>
          <w:szCs w:val="28"/>
        </w:rPr>
        <w:t>22</w:t>
      </w:r>
      <w:r w:rsidR="00EC7164" w:rsidRPr="00EC7164">
        <w:rPr>
          <w:rFonts w:ascii="Times New Roman" w:hAnsi="Times New Roman" w:cs="Times New Roman"/>
          <w:sz w:val="24"/>
          <w:szCs w:val="28"/>
          <w:vertAlign w:val="superscript"/>
        </w:rPr>
        <w:t>nd</w:t>
      </w:r>
      <w:r w:rsidR="006B0868">
        <w:rPr>
          <w:rFonts w:ascii="Times New Roman" w:hAnsi="Times New Roman" w:cs="Times New Roman"/>
          <w:sz w:val="24"/>
          <w:szCs w:val="28"/>
        </w:rPr>
        <w:t xml:space="preserve"> of May next year</w:t>
      </w:r>
      <w:r w:rsidR="004C0BEF">
        <w:rPr>
          <w:rFonts w:ascii="Times New Roman" w:hAnsi="Times New Roman" w:cs="Times New Roman"/>
          <w:sz w:val="24"/>
          <w:szCs w:val="28"/>
        </w:rPr>
        <w:t>.</w:t>
      </w:r>
    </w:p>
    <w:sectPr w:rsidR="00C57E6B" w:rsidRPr="00C520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93" w:rsidRDefault="00EB7193" w:rsidP="00EB7193">
      <w:pPr>
        <w:spacing w:after="0" w:line="240" w:lineRule="auto"/>
      </w:pPr>
      <w:r>
        <w:separator/>
      </w:r>
    </w:p>
  </w:endnote>
  <w:endnote w:type="continuationSeparator" w:id="0">
    <w:p w:rsidR="00EB7193" w:rsidRDefault="00EB7193" w:rsidP="00EB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93" w:rsidRDefault="00EB7193" w:rsidP="00EB7193">
      <w:pPr>
        <w:spacing w:after="0" w:line="240" w:lineRule="auto"/>
      </w:pPr>
      <w:r>
        <w:separator/>
      </w:r>
    </w:p>
  </w:footnote>
  <w:footnote w:type="continuationSeparator" w:id="0">
    <w:p w:rsidR="00EB7193" w:rsidRDefault="00EB7193" w:rsidP="00EB7193">
      <w:pPr>
        <w:spacing w:after="0" w:line="240" w:lineRule="auto"/>
      </w:pPr>
      <w:r>
        <w:continuationSeparator/>
      </w:r>
    </w:p>
  </w:footnote>
  <w:footnote w:id="1">
    <w:p w:rsidR="009A40AA" w:rsidRPr="00EB7193" w:rsidRDefault="009A40AA" w:rsidP="009A40AA">
      <w:pPr>
        <w:pStyle w:val="FootnoteText"/>
        <w:spacing w:after="60"/>
        <w:jc w:val="both"/>
        <w:rPr>
          <w:rFonts w:ascii="Times New Roman" w:hAnsi="Times New Roman" w:cs="Times New Roman"/>
        </w:rPr>
      </w:pPr>
      <w:r w:rsidRPr="00EB7193">
        <w:rPr>
          <w:rStyle w:val="FootnoteReference"/>
          <w:rFonts w:ascii="Times New Roman" w:hAnsi="Times New Roman" w:cs="Times New Roman"/>
        </w:rPr>
        <w:footnoteRef/>
      </w:r>
      <w:r w:rsidRPr="00EB7193">
        <w:rPr>
          <w:rFonts w:ascii="Times New Roman" w:hAnsi="Times New Roman" w:cs="Times New Roman"/>
        </w:rPr>
        <w:t xml:space="preserve"> Lord Cooper of Culross, </w:t>
      </w:r>
      <w:r w:rsidRPr="00EB7193">
        <w:rPr>
          <w:rFonts w:ascii="Times New Roman" w:hAnsi="Times New Roman" w:cs="Times New Roman"/>
          <w:i/>
        </w:rPr>
        <w:t xml:space="preserve">The Future of the Legal Profession </w:t>
      </w:r>
      <w:r w:rsidRPr="00EB7193">
        <w:rPr>
          <w:rFonts w:ascii="Times New Roman" w:hAnsi="Times New Roman" w:cs="Times New Roman"/>
        </w:rPr>
        <w:t xml:space="preserve">in </w:t>
      </w:r>
      <w:r w:rsidRPr="00EB7193">
        <w:rPr>
          <w:rFonts w:ascii="Times New Roman" w:hAnsi="Times New Roman" w:cs="Times New Roman"/>
          <w:i/>
        </w:rPr>
        <w:t xml:space="preserve">Selected Papers, </w:t>
      </w:r>
      <w:r w:rsidRPr="00EB7193">
        <w:rPr>
          <w:rFonts w:ascii="Times New Roman" w:hAnsi="Times New Roman" w:cs="Times New Roman"/>
        </w:rPr>
        <w:t>(Edinburgh: Oliver and Boyd Ltd., 1957), p.159</w:t>
      </w:r>
    </w:p>
  </w:footnote>
  <w:footnote w:id="2">
    <w:p w:rsidR="009A40AA" w:rsidRPr="00EB7193" w:rsidRDefault="009A40AA" w:rsidP="009A40AA">
      <w:pPr>
        <w:pStyle w:val="FootnoteText"/>
        <w:spacing w:after="60"/>
        <w:jc w:val="both"/>
      </w:pPr>
      <w:r w:rsidRPr="00EB7193">
        <w:rPr>
          <w:rStyle w:val="FootnoteReference"/>
          <w:rFonts w:ascii="Times New Roman" w:hAnsi="Times New Roman" w:cs="Times New Roman"/>
        </w:rPr>
        <w:footnoteRef/>
      </w:r>
      <w:r w:rsidRPr="00EB7193">
        <w:rPr>
          <w:rFonts w:ascii="Times New Roman" w:hAnsi="Times New Roman" w:cs="Times New Roman"/>
        </w:rPr>
        <w:t xml:space="preserve"> James Gordley, </w:t>
      </w:r>
      <w:r w:rsidRPr="00EB7193">
        <w:rPr>
          <w:rFonts w:ascii="Times New Roman" w:hAnsi="Times New Roman" w:cs="Times New Roman"/>
          <w:i/>
        </w:rPr>
        <w:t>Comparative Law and Legal History</w:t>
      </w:r>
      <w:r w:rsidRPr="00EB7193">
        <w:rPr>
          <w:rFonts w:ascii="Times New Roman" w:hAnsi="Times New Roman" w:cs="Times New Roman"/>
        </w:rPr>
        <w:t xml:space="preserve">, in Mathias Reimann and Reinhard Zimmermann, </w:t>
      </w:r>
      <w:r w:rsidRPr="00EB7193">
        <w:rPr>
          <w:rFonts w:ascii="Times New Roman" w:hAnsi="Times New Roman" w:cs="Times New Roman"/>
          <w:i/>
        </w:rPr>
        <w:t>The Oxford Handbook of Comparative Law</w:t>
      </w:r>
      <w:r w:rsidRPr="00EB7193">
        <w:rPr>
          <w:rFonts w:ascii="Times New Roman" w:hAnsi="Times New Roman" w:cs="Times New Roman"/>
        </w:rPr>
        <w:t>, (Oxford: OUP,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CB"/>
    <w:rsid w:val="0005191B"/>
    <w:rsid w:val="000D7F14"/>
    <w:rsid w:val="00282545"/>
    <w:rsid w:val="002C35F8"/>
    <w:rsid w:val="002F1210"/>
    <w:rsid w:val="003168F2"/>
    <w:rsid w:val="003A41DD"/>
    <w:rsid w:val="003A709A"/>
    <w:rsid w:val="00410543"/>
    <w:rsid w:val="00467C22"/>
    <w:rsid w:val="004C0BEF"/>
    <w:rsid w:val="004F796D"/>
    <w:rsid w:val="00546278"/>
    <w:rsid w:val="00632EED"/>
    <w:rsid w:val="006B0868"/>
    <w:rsid w:val="00726F28"/>
    <w:rsid w:val="007474E6"/>
    <w:rsid w:val="009A40AA"/>
    <w:rsid w:val="00B31C39"/>
    <w:rsid w:val="00C520CB"/>
    <w:rsid w:val="00C57E6B"/>
    <w:rsid w:val="00D21452"/>
    <w:rsid w:val="00EB7193"/>
    <w:rsid w:val="00EC7164"/>
    <w:rsid w:val="00F83BAC"/>
    <w:rsid w:val="00FF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3C78"/>
  <w15:chartTrackingRefBased/>
  <w15:docId w15:val="{115551CF-08D2-4B2C-8EEC-A03FE114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193"/>
    <w:rPr>
      <w:sz w:val="20"/>
      <w:szCs w:val="20"/>
    </w:rPr>
  </w:style>
  <w:style w:type="character" w:styleId="FootnoteReference">
    <w:name w:val="footnote reference"/>
    <w:basedOn w:val="DefaultParagraphFont"/>
    <w:uiPriority w:val="99"/>
    <w:semiHidden/>
    <w:unhideWhenUsed/>
    <w:rsid w:val="00EB7193"/>
    <w:rPr>
      <w:vertAlign w:val="superscript"/>
    </w:rPr>
  </w:style>
  <w:style w:type="character" w:styleId="Hyperlink">
    <w:name w:val="Hyperlink"/>
    <w:basedOn w:val="DefaultParagraphFont"/>
    <w:uiPriority w:val="99"/>
    <w:unhideWhenUsed/>
    <w:rsid w:val="004C0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erson@rgu.ac.uk" TargetMode="External"/><Relationship Id="rId3" Type="http://schemas.openxmlformats.org/officeDocument/2006/relationships/settings" Target="settings.xml"/><Relationship Id="rId7" Type="http://schemas.openxmlformats.org/officeDocument/2006/relationships/hyperlink" Target="mailto:LHMPConf@rg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han.brow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7E63-64A1-464A-BD7B-F7DBDDCB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46C5AA5A</Template>
  <TotalTime>229</TotalTime>
  <Pages>1</Pages>
  <Words>388</Words>
  <Characters>2015</Characters>
  <Application>Microsoft Office Word</Application>
  <DocSecurity>0</DocSecurity>
  <Lines>27</Lines>
  <Paragraphs>3</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15</cp:revision>
  <dcterms:created xsi:type="dcterms:W3CDTF">2019-01-17T08:31:00Z</dcterms:created>
  <dcterms:modified xsi:type="dcterms:W3CDTF">2019-08-13T10:53:00Z</dcterms:modified>
</cp:coreProperties>
</file>